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0"/>
          <w:sz w:val="2"/>
          <w:szCs w:val="2"/>
          <w:vertAlign w:val="baseline"/>
        </w:rPr>
      </w:pPr>
      <w:r w:rsidDel="00000000" w:rsidR="00000000" w:rsidRPr="00000000">
        <w:rPr>
          <w:rtl w:val="0"/>
        </w:rPr>
      </w:r>
    </w:p>
    <w:p w:rsidR="00000000" w:rsidDel="00000000" w:rsidP="00000000" w:rsidRDefault="00000000" w:rsidRPr="00000000" w14:paraId="00000002">
      <w:pPr>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SAYI:</w:t>
      </w:r>
      <w:r w:rsidDel="00000000" w:rsidR="00000000" w:rsidRPr="00000000">
        <w:rPr>
          <w:rFonts w:ascii="Times New Roman" w:cs="Times New Roman" w:eastAsia="Times New Roman" w:hAnsi="Times New Roman"/>
          <w:vertAlign w:val="baseline"/>
          <w:rtl w:val="0"/>
        </w:rPr>
        <w:t xml:space="preserve"> 2023-2024/2</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vertAlign w:val="baseline"/>
          <w:rtl w:val="0"/>
        </w:rPr>
        <w:t xml:space="preserve">                                                                                                                         0</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vertAlign w:val="baseline"/>
          <w:rtl w:val="0"/>
        </w:rPr>
        <w:t xml:space="preserve">.03.2024</w:t>
      </w:r>
    </w:p>
    <w:p w:rsidR="00000000" w:rsidDel="00000000" w:rsidP="00000000" w:rsidRDefault="00000000" w:rsidRPr="00000000" w14:paraId="00000003">
      <w:pPr>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KONU:</w:t>
      </w:r>
      <w:r w:rsidDel="00000000" w:rsidR="00000000" w:rsidRPr="00000000">
        <w:rPr>
          <w:rFonts w:ascii="Times New Roman" w:cs="Times New Roman" w:eastAsia="Times New Roman" w:hAnsi="Times New Roman"/>
          <w:vertAlign w:val="baseline"/>
          <w:rtl w:val="0"/>
        </w:rPr>
        <w:t xml:space="preserve"> Kurul Kararları </w:t>
      </w:r>
    </w:p>
    <w:p w:rsidR="00000000" w:rsidDel="00000000" w:rsidP="00000000" w:rsidRDefault="00000000" w:rsidRPr="00000000" w14:paraId="00000004">
      <w:pPr>
        <w:ind w:left="3540" w:firstLine="708.0000000000001"/>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KARAR</w:t>
      </w:r>
      <w:r w:rsidDel="00000000" w:rsidR="00000000" w:rsidRPr="00000000">
        <w:rPr>
          <w:rtl w:val="0"/>
        </w:rPr>
      </w:r>
    </w:p>
    <w:p w:rsidR="00000000" w:rsidDel="00000000" w:rsidP="00000000" w:rsidRDefault="00000000" w:rsidRPr="00000000" w14:paraId="00000005">
      <w:pPr>
        <w:ind w:firstLine="708"/>
        <w:jc w:val="both"/>
        <w:rPr>
          <w:i w:val="0"/>
          <w:color w:val="ff0000"/>
          <w:u w:val="single"/>
          <w:vertAlign w:val="baseline"/>
        </w:rPr>
      </w:pPr>
      <w:r w:rsidDel="00000000" w:rsidR="00000000" w:rsidRPr="00000000">
        <w:rPr>
          <w:vertAlign w:val="baseline"/>
          <w:rtl w:val="0"/>
        </w:rPr>
        <w:t xml:space="preserve">İl Futbol Temsilciliği Antalya ASKF Vali Alaaddin Yüksel Spor Tesislerinde toplanarak aşağıdaki kararları almıştır.</w:t>
      </w:r>
      <w:r w:rsidDel="00000000" w:rsidR="00000000" w:rsidRPr="00000000">
        <w:rPr>
          <w:rtl w:val="0"/>
        </w:rPr>
      </w:r>
    </w:p>
    <w:tbl>
      <w:tblPr>
        <w:tblStyle w:val="Table1"/>
        <w:tblW w:w="970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2"/>
        <w:gridCol w:w="1665"/>
        <w:gridCol w:w="1904"/>
        <w:gridCol w:w="765"/>
        <w:gridCol w:w="1203"/>
        <w:gridCol w:w="587"/>
        <w:gridCol w:w="1112"/>
        <w:gridCol w:w="2105"/>
        <w:tblGridChange w:id="0">
          <w:tblGrid>
            <w:gridCol w:w="362"/>
            <w:gridCol w:w="1665"/>
            <w:gridCol w:w="1904"/>
            <w:gridCol w:w="765"/>
            <w:gridCol w:w="1203"/>
            <w:gridCol w:w="587"/>
            <w:gridCol w:w="1112"/>
            <w:gridCol w:w="2105"/>
          </w:tblGrid>
        </w:tblGridChange>
      </w:tblGrid>
      <w:tr>
        <w:trPr>
          <w:cantSplit w:val="0"/>
          <w:trHeight w:val="435" w:hRule="atLeast"/>
          <w:tblHeader w:val="0"/>
        </w:trPr>
        <w:tc>
          <w:tcPr>
            <w:gridSpan w:val="8"/>
            <w:shd w:fill="ff0000" w:val="clear"/>
          </w:tcPr>
          <w:p w:rsidR="00000000" w:rsidDel="00000000" w:rsidP="00000000" w:rsidRDefault="00000000" w:rsidRPr="00000000" w14:paraId="00000006">
            <w:pPr>
              <w:spacing w:after="0" w:line="240" w:lineRule="auto"/>
              <w:jc w:val="center"/>
              <w:rPr>
                <w:b w:val="0"/>
                <w:color w:val="ffffff"/>
                <w:sz w:val="32"/>
                <w:szCs w:val="32"/>
                <w:vertAlign w:val="baseline"/>
              </w:rPr>
            </w:pPr>
            <w:r w:rsidDel="00000000" w:rsidR="00000000" w:rsidRPr="00000000">
              <w:rPr>
                <w:b w:val="1"/>
                <w:color w:val="ffffff"/>
                <w:sz w:val="32"/>
                <w:szCs w:val="32"/>
                <w:vertAlign w:val="baseline"/>
                <w:rtl w:val="0"/>
              </w:rPr>
              <w:t xml:space="preserve">İHRAÇ EDİLEREK DİSİPLİN KURULUNA SEVK EDİLENLER</w:t>
            </w: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0E">
            <w:pPr>
              <w:spacing w:after="0" w:line="24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00F">
            <w:pPr>
              <w:spacing w:after="0" w:line="240" w:lineRule="auto"/>
              <w:jc w:val="center"/>
              <w:rPr>
                <w:b w:val="0"/>
                <w:color w:val="000000"/>
                <w:vertAlign w:val="baseline"/>
              </w:rPr>
            </w:pPr>
            <w:r w:rsidDel="00000000" w:rsidR="00000000" w:rsidRPr="00000000">
              <w:rPr>
                <w:b w:val="1"/>
                <w:color w:val="000000"/>
                <w:vertAlign w:val="baseline"/>
                <w:rtl w:val="0"/>
              </w:rPr>
              <w:t xml:space="preserve">EV SAHİBİ</w:t>
            </w:r>
            <w:r w:rsidDel="00000000" w:rsidR="00000000" w:rsidRPr="00000000">
              <w:rPr>
                <w:rtl w:val="0"/>
              </w:rPr>
            </w:r>
          </w:p>
        </w:tc>
        <w:tc>
          <w:tcPr>
            <w:vAlign w:val="center"/>
          </w:tcPr>
          <w:p w:rsidR="00000000" w:rsidDel="00000000" w:rsidP="00000000" w:rsidRDefault="00000000" w:rsidRPr="00000000" w14:paraId="00000010">
            <w:pPr>
              <w:spacing w:after="0" w:line="240" w:lineRule="auto"/>
              <w:jc w:val="center"/>
              <w:rPr>
                <w:b w:val="0"/>
                <w:color w:val="000000"/>
                <w:vertAlign w:val="baseline"/>
              </w:rPr>
            </w:pPr>
            <w:r w:rsidDel="00000000" w:rsidR="00000000" w:rsidRPr="00000000">
              <w:rPr>
                <w:b w:val="1"/>
                <w:color w:val="000000"/>
                <w:vertAlign w:val="baseline"/>
                <w:rtl w:val="0"/>
              </w:rPr>
              <w:t xml:space="preserve">MİSAFİR</w:t>
            </w:r>
            <w:r w:rsidDel="00000000" w:rsidR="00000000" w:rsidRPr="00000000">
              <w:rPr>
                <w:rtl w:val="0"/>
              </w:rPr>
            </w:r>
          </w:p>
        </w:tc>
        <w:tc>
          <w:tcPr>
            <w:vAlign w:val="center"/>
          </w:tcPr>
          <w:p w:rsidR="00000000" w:rsidDel="00000000" w:rsidP="00000000" w:rsidRDefault="00000000" w:rsidRPr="00000000" w14:paraId="00000011">
            <w:pPr>
              <w:spacing w:after="0" w:line="240" w:lineRule="auto"/>
              <w:jc w:val="center"/>
              <w:rPr>
                <w:b w:val="0"/>
                <w:color w:val="000000"/>
                <w:vertAlign w:val="baseline"/>
              </w:rPr>
            </w:pPr>
            <w:r w:rsidDel="00000000" w:rsidR="00000000" w:rsidRPr="00000000">
              <w:rPr>
                <w:b w:val="1"/>
                <w:color w:val="000000"/>
                <w:vertAlign w:val="baseline"/>
                <w:rtl w:val="0"/>
              </w:rPr>
              <w:t xml:space="preserve">LİG</w:t>
            </w:r>
            <w:r w:rsidDel="00000000" w:rsidR="00000000" w:rsidRPr="00000000">
              <w:rPr>
                <w:rtl w:val="0"/>
              </w:rPr>
            </w:r>
          </w:p>
        </w:tc>
        <w:tc>
          <w:tcPr>
            <w:vAlign w:val="center"/>
          </w:tcPr>
          <w:p w:rsidR="00000000" w:rsidDel="00000000" w:rsidP="00000000" w:rsidRDefault="00000000" w:rsidRPr="00000000" w14:paraId="00000012">
            <w:pPr>
              <w:spacing w:after="0" w:line="240" w:lineRule="auto"/>
              <w:jc w:val="center"/>
              <w:rPr>
                <w:b w:val="0"/>
                <w:color w:val="000000"/>
                <w:vertAlign w:val="baseline"/>
              </w:rPr>
            </w:pPr>
            <w:r w:rsidDel="00000000" w:rsidR="00000000" w:rsidRPr="00000000">
              <w:rPr>
                <w:b w:val="1"/>
                <w:color w:val="000000"/>
                <w:vertAlign w:val="baseline"/>
                <w:rtl w:val="0"/>
              </w:rPr>
              <w:t xml:space="preserve">TAKIM ADI</w:t>
            </w:r>
            <w:r w:rsidDel="00000000" w:rsidR="00000000" w:rsidRPr="00000000">
              <w:rPr>
                <w:rtl w:val="0"/>
              </w:rPr>
            </w:r>
          </w:p>
        </w:tc>
        <w:tc>
          <w:tcPr>
            <w:vAlign w:val="center"/>
          </w:tcPr>
          <w:p w:rsidR="00000000" w:rsidDel="00000000" w:rsidP="00000000" w:rsidRDefault="00000000" w:rsidRPr="00000000" w14:paraId="00000013">
            <w:pPr>
              <w:spacing w:after="0" w:line="240" w:lineRule="auto"/>
              <w:jc w:val="center"/>
              <w:rPr>
                <w:b w:val="0"/>
                <w:color w:val="000000"/>
                <w:vertAlign w:val="baseline"/>
              </w:rPr>
            </w:pPr>
            <w:r w:rsidDel="00000000" w:rsidR="00000000" w:rsidRPr="00000000">
              <w:rPr>
                <w:b w:val="1"/>
                <w:color w:val="000000"/>
                <w:vertAlign w:val="baseline"/>
                <w:rtl w:val="0"/>
              </w:rPr>
              <w:t xml:space="preserve">SIRT NO</w:t>
            </w:r>
            <w:r w:rsidDel="00000000" w:rsidR="00000000" w:rsidRPr="00000000">
              <w:rPr>
                <w:rtl w:val="0"/>
              </w:rPr>
            </w:r>
          </w:p>
        </w:tc>
        <w:tc>
          <w:tcPr>
            <w:vAlign w:val="center"/>
          </w:tcPr>
          <w:p w:rsidR="00000000" w:rsidDel="00000000" w:rsidP="00000000" w:rsidRDefault="00000000" w:rsidRPr="00000000" w14:paraId="00000014">
            <w:pPr>
              <w:spacing w:after="0" w:line="240" w:lineRule="auto"/>
              <w:jc w:val="center"/>
              <w:rPr>
                <w:b w:val="0"/>
                <w:color w:val="000000"/>
                <w:vertAlign w:val="baseline"/>
              </w:rPr>
            </w:pPr>
            <w:r w:rsidDel="00000000" w:rsidR="00000000" w:rsidRPr="00000000">
              <w:rPr>
                <w:b w:val="1"/>
                <w:color w:val="000000"/>
                <w:vertAlign w:val="baseline"/>
                <w:rtl w:val="0"/>
              </w:rPr>
              <w:t xml:space="preserve">LİSANS NO</w:t>
            </w:r>
            <w:r w:rsidDel="00000000" w:rsidR="00000000" w:rsidRPr="00000000">
              <w:rPr>
                <w:rtl w:val="0"/>
              </w:rPr>
            </w:r>
          </w:p>
        </w:tc>
        <w:tc>
          <w:tcPr>
            <w:vAlign w:val="center"/>
          </w:tcPr>
          <w:p w:rsidR="00000000" w:rsidDel="00000000" w:rsidP="00000000" w:rsidRDefault="00000000" w:rsidRPr="00000000" w14:paraId="00000015">
            <w:pPr>
              <w:spacing w:after="0" w:line="240" w:lineRule="auto"/>
              <w:jc w:val="center"/>
              <w:rPr>
                <w:b w:val="0"/>
                <w:color w:val="000000"/>
                <w:vertAlign w:val="baseline"/>
              </w:rPr>
            </w:pPr>
            <w:r w:rsidDel="00000000" w:rsidR="00000000" w:rsidRPr="00000000">
              <w:rPr>
                <w:b w:val="1"/>
                <w:color w:val="000000"/>
                <w:vertAlign w:val="baseline"/>
                <w:rtl w:val="0"/>
              </w:rPr>
              <w:t xml:space="preserve">ADI / SOYADI</w:t>
            </w:r>
            <w:r w:rsidDel="00000000" w:rsidR="00000000" w:rsidRPr="00000000">
              <w:rPr>
                <w:rtl w:val="0"/>
              </w:rPr>
            </w:r>
          </w:p>
        </w:tc>
      </w:tr>
      <w:tr>
        <w:trPr>
          <w:cantSplit w:val="0"/>
          <w:trHeight w:val="315" w:hRule="atLeast"/>
          <w:tblHeader w:val="0"/>
        </w:trPr>
        <w:tc>
          <w:tcPr>
            <w:shd w:fill="auto" w:val="clear"/>
          </w:tcPr>
          <w:p w:rsidR="00000000" w:rsidDel="00000000" w:rsidP="00000000" w:rsidRDefault="00000000" w:rsidRPr="00000000" w14:paraId="00000016">
            <w:pPr>
              <w:spacing w:after="0" w:line="24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c>
          <w:tcPr>
            <w:shd w:fill="ffffff" w:val="clear"/>
          </w:tcPr>
          <w:p w:rsidR="00000000" w:rsidDel="00000000" w:rsidP="00000000" w:rsidRDefault="00000000" w:rsidRPr="00000000" w14:paraId="00000017">
            <w:pPr>
              <w:spacing w:after="0" w:line="240" w:lineRule="auto"/>
              <w:rPr>
                <w:vertAlign w:val="baseline"/>
              </w:rPr>
            </w:pPr>
            <w:r w:rsidDel="00000000" w:rsidR="00000000" w:rsidRPr="00000000">
              <w:rPr>
                <w:vertAlign w:val="baseline"/>
                <w:rtl w:val="0"/>
              </w:rPr>
              <w:t xml:space="preserve"> </w:t>
            </w:r>
          </w:p>
        </w:tc>
        <w:tc>
          <w:tcPr>
            <w:shd w:fill="ffffff" w:val="clear"/>
          </w:tcPr>
          <w:p w:rsidR="00000000" w:rsidDel="00000000" w:rsidP="00000000" w:rsidRDefault="00000000" w:rsidRPr="00000000" w14:paraId="00000018">
            <w:pPr>
              <w:spacing w:after="0" w:line="240" w:lineRule="auto"/>
              <w:rPr>
                <w:vertAlign w:val="baseline"/>
              </w:rPr>
            </w:pPr>
            <w:r w:rsidDel="00000000" w:rsidR="00000000" w:rsidRPr="00000000">
              <w:rPr>
                <w:vertAlign w:val="baseline"/>
                <w:rtl w:val="0"/>
              </w:rPr>
              <w:t xml:space="preserve"> </w:t>
            </w:r>
          </w:p>
        </w:tc>
        <w:tc>
          <w:tcPr>
            <w:shd w:fill="auto" w:val="clear"/>
            <w:vAlign w:val="center"/>
          </w:tcPr>
          <w:p w:rsidR="00000000" w:rsidDel="00000000" w:rsidP="00000000" w:rsidRDefault="00000000" w:rsidRPr="00000000" w14:paraId="00000019">
            <w:pPr>
              <w:spacing w:after="0" w:line="240" w:lineRule="auto"/>
              <w:jc w:val="center"/>
              <w:rPr>
                <w:color w:val="000000"/>
                <w:vertAlign w:val="baseline"/>
              </w:rPr>
            </w:pPr>
            <w:r w:rsidDel="00000000" w:rsidR="00000000" w:rsidRPr="00000000">
              <w:rPr>
                <w:color w:val="000000"/>
                <w:vertAlign w:val="baseline"/>
                <w:rtl w:val="0"/>
              </w:rPr>
              <w:t xml:space="preserve"> </w:t>
            </w:r>
          </w:p>
        </w:tc>
        <w:tc>
          <w:tcPr>
            <w:shd w:fill="ffffff" w:val="clear"/>
          </w:tcPr>
          <w:p w:rsidR="00000000" w:rsidDel="00000000" w:rsidP="00000000" w:rsidRDefault="00000000" w:rsidRPr="00000000" w14:paraId="0000001A">
            <w:pPr>
              <w:spacing w:after="0" w:line="240" w:lineRule="auto"/>
              <w:rPr>
                <w:vertAlign w:val="baseline"/>
              </w:rPr>
            </w:pPr>
            <w:r w:rsidDel="00000000" w:rsidR="00000000" w:rsidRPr="00000000">
              <w:rPr>
                <w:vertAlign w:val="baseline"/>
                <w:rtl w:val="0"/>
              </w:rPr>
              <w:t xml:space="preserve"> </w:t>
            </w:r>
          </w:p>
        </w:tc>
        <w:tc>
          <w:tcPr>
            <w:vAlign w:val="center"/>
          </w:tcPr>
          <w:p w:rsidR="00000000" w:rsidDel="00000000" w:rsidP="00000000" w:rsidRDefault="00000000" w:rsidRPr="00000000" w14:paraId="0000001B">
            <w:pPr>
              <w:spacing w:after="0" w:line="240" w:lineRule="auto"/>
              <w:jc w:val="center"/>
              <w:rPr>
                <w:color w:val="000000"/>
                <w:vertAlign w:val="baseline"/>
              </w:rPr>
            </w:pPr>
            <w:r w:rsidDel="00000000" w:rsidR="00000000" w:rsidRPr="00000000">
              <w:rPr>
                <w:color w:val="000000"/>
                <w:vertAlign w:val="baseline"/>
                <w:rtl w:val="0"/>
              </w:rPr>
              <w:t xml:space="preserve"> </w:t>
            </w:r>
          </w:p>
        </w:tc>
        <w:tc>
          <w:tcPr>
            <w:vAlign w:val="center"/>
          </w:tcPr>
          <w:p w:rsidR="00000000" w:rsidDel="00000000" w:rsidP="00000000" w:rsidRDefault="00000000" w:rsidRPr="00000000" w14:paraId="0000001C">
            <w:pPr>
              <w:spacing w:after="0" w:line="240" w:lineRule="auto"/>
              <w:jc w:val="center"/>
              <w:rPr>
                <w:color w:val="000000"/>
                <w:vertAlign w:val="baseline"/>
              </w:rPr>
            </w:pPr>
            <w:r w:rsidDel="00000000" w:rsidR="00000000" w:rsidRPr="00000000">
              <w:rPr>
                <w:color w:val="000000"/>
                <w:vertAlign w:val="baseline"/>
                <w:rtl w:val="0"/>
              </w:rPr>
              <w:t xml:space="preserve"> </w:t>
            </w:r>
          </w:p>
        </w:tc>
        <w:tc>
          <w:tcPr>
            <w:vAlign w:val="center"/>
          </w:tcPr>
          <w:p w:rsidR="00000000" w:rsidDel="00000000" w:rsidP="00000000" w:rsidRDefault="00000000" w:rsidRPr="00000000" w14:paraId="0000001D">
            <w:pPr>
              <w:spacing w:after="0" w:line="240" w:lineRule="auto"/>
              <w:rPr>
                <w:color w:val="000000"/>
                <w:vertAlign w:val="baseline"/>
              </w:rPr>
            </w:pPr>
            <w:r w:rsidDel="00000000" w:rsidR="00000000" w:rsidRPr="00000000">
              <w:rPr>
                <w:color w:val="000000"/>
                <w:vertAlign w:val="baseline"/>
                <w:rtl w:val="0"/>
              </w:rPr>
              <w:t xml:space="preserve"> </w:t>
            </w:r>
          </w:p>
        </w:tc>
      </w:tr>
      <w:tr>
        <w:trPr>
          <w:cantSplit w:val="0"/>
          <w:trHeight w:val="1890" w:hRule="atLeast"/>
          <w:tblHeader w:val="0"/>
        </w:trPr>
        <w:tc>
          <w:tcPr>
            <w:gridSpan w:val="8"/>
            <w:shd w:fill="ffff00" w:val="clear"/>
          </w:tcPr>
          <w:p w:rsidR="00000000" w:rsidDel="00000000" w:rsidP="00000000" w:rsidRDefault="00000000" w:rsidRPr="00000000" w14:paraId="0000001E">
            <w:pPr>
              <w:spacing w:after="0" w:line="240" w:lineRule="auto"/>
              <w:jc w:val="center"/>
              <w:rPr>
                <w:b w:val="1"/>
                <w:sz w:val="32"/>
                <w:szCs w:val="32"/>
              </w:rPr>
            </w:pPr>
            <w:r w:rsidDel="00000000" w:rsidR="00000000" w:rsidRPr="00000000">
              <w:rPr>
                <w:b w:val="1"/>
                <w:color w:val="000000"/>
                <w:sz w:val="32"/>
                <w:szCs w:val="32"/>
                <w:vertAlign w:val="baseline"/>
                <w:rtl w:val="0"/>
              </w:rPr>
              <w:t xml:space="preserve">İHRAÇ EDİLİP DİSİPLİN KURULUNA SEVK EDİLMESİNE MAHAL OLMAYANLAR</w:t>
            </w:r>
            <w:r w:rsidDel="00000000" w:rsidR="00000000" w:rsidRPr="00000000">
              <w:rPr>
                <w:rtl w:val="0"/>
              </w:rPr>
            </w:r>
          </w:p>
          <w:p w:rsidR="00000000" w:rsidDel="00000000" w:rsidP="00000000" w:rsidRDefault="00000000" w:rsidRPr="00000000" w14:paraId="0000001F">
            <w:pPr>
              <w:spacing w:after="0" w:line="240" w:lineRule="auto"/>
              <w:jc w:val="center"/>
              <w:rPr>
                <w:b w:val="0"/>
                <w:color w:val="000000"/>
                <w:sz w:val="32"/>
                <w:szCs w:val="32"/>
                <w:vertAlign w:val="baseline"/>
              </w:rPr>
            </w:pPr>
            <w:r w:rsidDel="00000000" w:rsidR="00000000" w:rsidRPr="00000000">
              <w:rPr>
                <w:b w:val="1"/>
                <w:color w:val="ff0000"/>
                <w:sz w:val="32"/>
                <w:szCs w:val="32"/>
                <w:vertAlign w:val="baseline"/>
                <w:rtl w:val="0"/>
              </w:rPr>
              <w:t xml:space="preserve">Amatör Lig ve Yerel Ligler Müsabakalarında oyundan ihraç edilen aşağıda ilgileri yazılı futbolcular BİR (1) Maç müsabakadan men cezalarını ihraç edildiği müsabakayı takip eden ilk resmi müsabakada oynamamak suretiyle infaz edeceklerdir. </w:t>
            </w: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27">
            <w:pPr>
              <w:spacing w:after="0" w:line="24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028">
            <w:pPr>
              <w:spacing w:after="0" w:line="240" w:lineRule="auto"/>
              <w:jc w:val="center"/>
              <w:rPr>
                <w:b w:val="0"/>
                <w:color w:val="000000"/>
                <w:vertAlign w:val="baseline"/>
              </w:rPr>
            </w:pPr>
            <w:r w:rsidDel="00000000" w:rsidR="00000000" w:rsidRPr="00000000">
              <w:rPr>
                <w:b w:val="1"/>
                <w:color w:val="000000"/>
                <w:vertAlign w:val="baseline"/>
                <w:rtl w:val="0"/>
              </w:rPr>
              <w:t xml:space="preserve">EV SAHİBİ</w:t>
            </w:r>
            <w:r w:rsidDel="00000000" w:rsidR="00000000" w:rsidRPr="00000000">
              <w:rPr>
                <w:rtl w:val="0"/>
              </w:rPr>
            </w:r>
          </w:p>
        </w:tc>
        <w:tc>
          <w:tcPr>
            <w:vAlign w:val="center"/>
          </w:tcPr>
          <w:p w:rsidR="00000000" w:rsidDel="00000000" w:rsidP="00000000" w:rsidRDefault="00000000" w:rsidRPr="00000000" w14:paraId="00000029">
            <w:pPr>
              <w:spacing w:after="0" w:line="240" w:lineRule="auto"/>
              <w:jc w:val="center"/>
              <w:rPr>
                <w:b w:val="0"/>
                <w:color w:val="000000"/>
                <w:vertAlign w:val="baseline"/>
              </w:rPr>
            </w:pPr>
            <w:r w:rsidDel="00000000" w:rsidR="00000000" w:rsidRPr="00000000">
              <w:rPr>
                <w:b w:val="1"/>
                <w:color w:val="000000"/>
                <w:vertAlign w:val="baseline"/>
                <w:rtl w:val="0"/>
              </w:rPr>
              <w:t xml:space="preserve">MİSAFİR</w:t>
            </w:r>
            <w:r w:rsidDel="00000000" w:rsidR="00000000" w:rsidRPr="00000000">
              <w:rPr>
                <w:rtl w:val="0"/>
              </w:rPr>
            </w:r>
          </w:p>
        </w:tc>
        <w:tc>
          <w:tcPr>
            <w:vAlign w:val="center"/>
          </w:tcPr>
          <w:p w:rsidR="00000000" w:rsidDel="00000000" w:rsidP="00000000" w:rsidRDefault="00000000" w:rsidRPr="00000000" w14:paraId="0000002A">
            <w:pPr>
              <w:spacing w:after="0" w:line="240" w:lineRule="auto"/>
              <w:jc w:val="center"/>
              <w:rPr>
                <w:b w:val="0"/>
                <w:color w:val="000000"/>
                <w:vertAlign w:val="baseline"/>
              </w:rPr>
            </w:pPr>
            <w:r w:rsidDel="00000000" w:rsidR="00000000" w:rsidRPr="00000000">
              <w:rPr>
                <w:b w:val="1"/>
                <w:color w:val="000000"/>
                <w:vertAlign w:val="baseline"/>
                <w:rtl w:val="0"/>
              </w:rPr>
              <w:t xml:space="preserve">LİG</w:t>
            </w:r>
            <w:r w:rsidDel="00000000" w:rsidR="00000000" w:rsidRPr="00000000">
              <w:rPr>
                <w:rtl w:val="0"/>
              </w:rPr>
            </w:r>
          </w:p>
        </w:tc>
        <w:tc>
          <w:tcPr>
            <w:vAlign w:val="center"/>
          </w:tcPr>
          <w:p w:rsidR="00000000" w:rsidDel="00000000" w:rsidP="00000000" w:rsidRDefault="00000000" w:rsidRPr="00000000" w14:paraId="0000002B">
            <w:pPr>
              <w:spacing w:after="0" w:line="240" w:lineRule="auto"/>
              <w:jc w:val="center"/>
              <w:rPr>
                <w:b w:val="0"/>
                <w:color w:val="000000"/>
                <w:vertAlign w:val="baseline"/>
              </w:rPr>
            </w:pPr>
            <w:r w:rsidDel="00000000" w:rsidR="00000000" w:rsidRPr="00000000">
              <w:rPr>
                <w:b w:val="1"/>
                <w:color w:val="000000"/>
                <w:vertAlign w:val="baseline"/>
                <w:rtl w:val="0"/>
              </w:rPr>
              <w:t xml:space="preserve">TAKIM ADI</w:t>
            </w:r>
            <w:r w:rsidDel="00000000" w:rsidR="00000000" w:rsidRPr="00000000">
              <w:rPr>
                <w:rtl w:val="0"/>
              </w:rPr>
            </w:r>
          </w:p>
        </w:tc>
        <w:tc>
          <w:tcPr>
            <w:vAlign w:val="center"/>
          </w:tcPr>
          <w:p w:rsidR="00000000" w:rsidDel="00000000" w:rsidP="00000000" w:rsidRDefault="00000000" w:rsidRPr="00000000" w14:paraId="0000002C">
            <w:pPr>
              <w:spacing w:after="0" w:line="240" w:lineRule="auto"/>
              <w:jc w:val="center"/>
              <w:rPr>
                <w:b w:val="0"/>
                <w:color w:val="000000"/>
                <w:vertAlign w:val="baseline"/>
              </w:rPr>
            </w:pPr>
            <w:r w:rsidDel="00000000" w:rsidR="00000000" w:rsidRPr="00000000">
              <w:rPr>
                <w:b w:val="1"/>
                <w:color w:val="000000"/>
                <w:vertAlign w:val="baseline"/>
                <w:rtl w:val="0"/>
              </w:rPr>
              <w:t xml:space="preserve">SIRT NO</w:t>
            </w:r>
            <w:r w:rsidDel="00000000" w:rsidR="00000000" w:rsidRPr="00000000">
              <w:rPr>
                <w:rtl w:val="0"/>
              </w:rPr>
            </w:r>
          </w:p>
        </w:tc>
        <w:tc>
          <w:tcPr>
            <w:vAlign w:val="center"/>
          </w:tcPr>
          <w:p w:rsidR="00000000" w:rsidDel="00000000" w:rsidP="00000000" w:rsidRDefault="00000000" w:rsidRPr="00000000" w14:paraId="0000002D">
            <w:pPr>
              <w:spacing w:after="0" w:line="240" w:lineRule="auto"/>
              <w:jc w:val="center"/>
              <w:rPr>
                <w:b w:val="0"/>
                <w:color w:val="000000"/>
                <w:vertAlign w:val="baseline"/>
              </w:rPr>
            </w:pPr>
            <w:r w:rsidDel="00000000" w:rsidR="00000000" w:rsidRPr="00000000">
              <w:rPr>
                <w:b w:val="1"/>
                <w:color w:val="000000"/>
                <w:vertAlign w:val="baseline"/>
                <w:rtl w:val="0"/>
              </w:rPr>
              <w:t xml:space="preserve">LİSANS NO</w:t>
            </w:r>
            <w:r w:rsidDel="00000000" w:rsidR="00000000" w:rsidRPr="00000000">
              <w:rPr>
                <w:rtl w:val="0"/>
              </w:rPr>
            </w:r>
          </w:p>
        </w:tc>
        <w:tc>
          <w:tcPr>
            <w:vAlign w:val="center"/>
          </w:tcPr>
          <w:p w:rsidR="00000000" w:rsidDel="00000000" w:rsidP="00000000" w:rsidRDefault="00000000" w:rsidRPr="00000000" w14:paraId="0000002E">
            <w:pPr>
              <w:spacing w:after="0" w:line="240" w:lineRule="auto"/>
              <w:jc w:val="center"/>
              <w:rPr>
                <w:b w:val="0"/>
                <w:color w:val="000000"/>
                <w:vertAlign w:val="baseline"/>
              </w:rPr>
            </w:pPr>
            <w:r w:rsidDel="00000000" w:rsidR="00000000" w:rsidRPr="00000000">
              <w:rPr>
                <w:b w:val="1"/>
                <w:color w:val="000000"/>
                <w:vertAlign w:val="baseline"/>
                <w:rtl w:val="0"/>
              </w:rPr>
              <w:t xml:space="preserve">ADI / SOYADI</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2F">
            <w:pPr>
              <w:spacing w:after="0" w:line="240" w:lineRule="auto"/>
              <w:rPr>
                <w:b w:val="0"/>
                <w:color w:val="000000"/>
                <w:vertAlign w:val="baseline"/>
              </w:rPr>
            </w:pPr>
            <w:r w:rsidDel="00000000" w:rsidR="00000000" w:rsidRPr="00000000">
              <w:rPr>
                <w:b w:val="1"/>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30">
            <w:pPr>
              <w:spacing w:after="0" w:line="240" w:lineRule="auto"/>
              <w:rPr>
                <w:rFonts w:ascii="Arial" w:cs="Arial" w:eastAsia="Arial" w:hAnsi="Arial"/>
              </w:rPr>
            </w:pPr>
            <w:r w:rsidDel="00000000" w:rsidR="00000000" w:rsidRPr="00000000">
              <w:rPr>
                <w:rtl w:val="0"/>
              </w:rPr>
              <w:t xml:space="preserve">KIRMIZI BEYAZ SPOR KULÜBÜ</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tl w:val="0"/>
              </w:rPr>
              <w:t xml:space="preserve">KAŞ BELEDİYE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32">
            <w:pPr>
              <w:spacing w:after="0" w:line="240" w:lineRule="auto"/>
              <w:jc w:val="center"/>
              <w:rPr>
                <w:rFonts w:ascii="Arial" w:cs="Arial" w:eastAsia="Arial" w:hAnsi="Arial"/>
              </w:rPr>
            </w:pPr>
            <w:r w:rsidDel="00000000" w:rsidR="00000000" w:rsidRPr="00000000">
              <w:rPr>
                <w:rtl w:val="0"/>
              </w:rPr>
              <w:t xml:space="preserve">1.A.K.PLY-OF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33">
            <w:pPr>
              <w:spacing w:after="0" w:line="240" w:lineRule="auto"/>
              <w:rPr>
                <w:rFonts w:ascii="Arial" w:cs="Arial" w:eastAsia="Arial" w:hAnsi="Arial"/>
              </w:rPr>
            </w:pPr>
            <w:r w:rsidDel="00000000" w:rsidR="00000000" w:rsidRPr="00000000">
              <w:rPr>
                <w:rtl w:val="0"/>
              </w:rPr>
              <w:t xml:space="preserve">KIRMIZI BEYAZ SPOR KULÜBÜ</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4">
            <w:pPr>
              <w:spacing w:after="0" w:line="240" w:lineRule="auto"/>
              <w:jc w:val="center"/>
              <w:rPr>
                <w:rFonts w:ascii="Arial" w:cs="Arial" w:eastAsia="Arial" w:hAnsi="Arial"/>
              </w:rPr>
            </w:pPr>
            <w:r w:rsidDel="00000000" w:rsidR="00000000" w:rsidRPr="00000000">
              <w:rPr>
                <w:rtl w:val="0"/>
              </w:rPr>
              <w:t xml:space="preserve">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5">
            <w:pPr>
              <w:spacing w:after="0" w:line="240" w:lineRule="auto"/>
              <w:jc w:val="center"/>
              <w:rPr>
                <w:rFonts w:ascii="Arial" w:cs="Arial" w:eastAsia="Arial" w:hAnsi="Arial"/>
              </w:rPr>
            </w:pPr>
            <w:r w:rsidDel="00000000" w:rsidR="00000000" w:rsidRPr="00000000">
              <w:rPr>
                <w:rtl w:val="0"/>
              </w:rPr>
              <w:t xml:space="preserve">37722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6">
            <w:pPr>
              <w:spacing w:after="0" w:line="240" w:lineRule="auto"/>
              <w:rPr>
                <w:rFonts w:ascii="Arial" w:cs="Arial" w:eastAsia="Arial" w:hAnsi="Arial"/>
              </w:rPr>
            </w:pPr>
            <w:r w:rsidDel="00000000" w:rsidR="00000000" w:rsidRPr="00000000">
              <w:rPr>
                <w:rtl w:val="0"/>
              </w:rPr>
              <w:t xml:space="preserve">MUSTAFA YAMURÇA</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37">
            <w:pPr>
              <w:spacing w:after="0" w:line="240" w:lineRule="auto"/>
              <w:rPr>
                <w:b w:val="0"/>
                <w:color w:val="000000"/>
                <w:vertAlign w:val="baseline"/>
              </w:rPr>
            </w:pPr>
            <w:r w:rsidDel="00000000" w:rsidR="00000000" w:rsidRPr="00000000">
              <w:rPr>
                <w:b w:val="1"/>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tl w:val="0"/>
              </w:rPr>
              <w:t xml:space="preserve">KEMER 2020 FUTBOL KULÜBÜ</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39">
            <w:pPr>
              <w:spacing w:after="0" w:line="240" w:lineRule="auto"/>
              <w:rPr>
                <w:rFonts w:ascii="Arial" w:cs="Arial" w:eastAsia="Arial" w:hAnsi="Arial"/>
              </w:rPr>
            </w:pPr>
            <w:r w:rsidDel="00000000" w:rsidR="00000000" w:rsidRPr="00000000">
              <w:rPr>
                <w:rtl w:val="0"/>
              </w:rPr>
              <w:t xml:space="preserve">ANTALYA MERKEZ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3A">
            <w:pPr>
              <w:spacing w:after="0" w:line="240" w:lineRule="auto"/>
              <w:jc w:val="center"/>
              <w:rPr>
                <w:rFonts w:ascii="Arial" w:cs="Arial" w:eastAsia="Arial" w:hAnsi="Arial"/>
              </w:rPr>
            </w:pPr>
            <w:r w:rsidDel="00000000" w:rsidR="00000000" w:rsidRPr="00000000">
              <w:rPr>
                <w:rtl w:val="0"/>
              </w:rPr>
              <w:t xml:space="preserve">1.A.K.PLY-OF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3B">
            <w:pPr>
              <w:spacing w:after="0" w:line="240" w:lineRule="auto"/>
              <w:rPr>
                <w:rFonts w:ascii="Arial" w:cs="Arial" w:eastAsia="Arial" w:hAnsi="Arial"/>
              </w:rPr>
            </w:pPr>
            <w:r w:rsidDel="00000000" w:rsidR="00000000" w:rsidRPr="00000000">
              <w:rPr>
                <w:rtl w:val="0"/>
              </w:rPr>
              <w:t xml:space="preserve">ANTALYA MERKEZ SPOR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C">
            <w:pPr>
              <w:spacing w:after="0" w:line="240" w:lineRule="auto"/>
              <w:jc w:val="center"/>
              <w:rPr>
                <w:rFonts w:ascii="Arial" w:cs="Arial" w:eastAsia="Arial" w:hAnsi="Arial"/>
              </w:rPr>
            </w:pPr>
            <w:r w:rsidDel="00000000" w:rsidR="00000000" w:rsidRPr="00000000">
              <w:rPr>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D">
            <w:pPr>
              <w:spacing w:after="0" w:line="240" w:lineRule="auto"/>
              <w:jc w:val="center"/>
              <w:rPr>
                <w:rFonts w:ascii="Arial" w:cs="Arial" w:eastAsia="Arial" w:hAnsi="Arial"/>
              </w:rPr>
            </w:pPr>
            <w:r w:rsidDel="00000000" w:rsidR="00000000" w:rsidRPr="00000000">
              <w:rPr>
                <w:rtl w:val="0"/>
              </w:rPr>
              <w:t xml:space="preserve">198058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E">
            <w:pPr>
              <w:spacing w:after="0" w:line="240" w:lineRule="auto"/>
              <w:rPr>
                <w:rFonts w:ascii="Arial" w:cs="Arial" w:eastAsia="Arial" w:hAnsi="Arial"/>
              </w:rPr>
            </w:pPr>
            <w:r w:rsidDel="00000000" w:rsidR="00000000" w:rsidRPr="00000000">
              <w:rPr>
                <w:rtl w:val="0"/>
              </w:rPr>
              <w:t xml:space="preserve">OSMAN ERYILMAZ</w:t>
            </w:r>
            <w:r w:rsidDel="00000000" w:rsidR="00000000" w:rsidRPr="00000000">
              <w:rPr>
                <w:rtl w:val="0"/>
              </w:rPr>
            </w:r>
          </w:p>
        </w:tc>
      </w:tr>
    </w:tbl>
    <w:p w:rsidR="00000000" w:rsidDel="00000000" w:rsidP="00000000" w:rsidRDefault="00000000" w:rsidRPr="00000000" w14:paraId="0000003F">
      <w:pPr>
        <w:spacing w:after="0" w:lineRule="auto"/>
        <w:jc w:val="both"/>
        <w:rPr>
          <w:i w:val="0"/>
          <w:color w:val="ff0000"/>
          <w:u w:val="single"/>
          <w:vertAlign w:val="baseline"/>
        </w:rPr>
      </w:pPr>
      <w:r w:rsidDel="00000000" w:rsidR="00000000" w:rsidRPr="00000000">
        <w:rPr>
          <w:rtl w:val="0"/>
        </w:rPr>
      </w:r>
    </w:p>
    <w:p w:rsidR="00000000" w:rsidDel="00000000" w:rsidP="00000000" w:rsidRDefault="00000000" w:rsidRPr="00000000" w14:paraId="00000040">
      <w:pPr>
        <w:spacing w:after="0" w:lineRule="auto"/>
        <w:jc w:val="both"/>
        <w:rPr>
          <w:vertAlign w:val="baseline"/>
        </w:rPr>
      </w:pPr>
      <w:r w:rsidDel="00000000" w:rsidR="00000000" w:rsidRPr="00000000">
        <w:rPr>
          <w:vertAlign w:val="baseline"/>
          <w:rtl w:val="0"/>
        </w:rPr>
        <w:t xml:space="preserve">karar verilmiştir. </w:t>
      </w:r>
    </w:p>
    <w:p w:rsidR="00000000" w:rsidDel="00000000" w:rsidP="00000000" w:rsidRDefault="00000000" w:rsidRPr="00000000" w14:paraId="00000041">
      <w:pPr>
        <w:spacing w:after="0" w:lineRule="auto"/>
        <w:jc w:val="both"/>
        <w:rPr>
          <w:vertAlign w:val="baseline"/>
        </w:rPr>
      </w:pPr>
      <w:r w:rsidDel="00000000" w:rsidR="00000000" w:rsidRPr="00000000">
        <w:rPr>
          <w:rtl w:val="0"/>
        </w:rPr>
      </w:r>
    </w:p>
    <w:p w:rsidR="00000000" w:rsidDel="00000000" w:rsidP="00000000" w:rsidRDefault="00000000" w:rsidRPr="00000000" w14:paraId="00000042">
      <w:pPr>
        <w:spacing w:after="0" w:lineRule="auto"/>
        <w:jc w:val="both"/>
        <w:rPr>
          <w:b w:val="0"/>
          <w:sz w:val="24"/>
          <w:szCs w:val="24"/>
          <w:vertAlign w:val="baseline"/>
        </w:rPr>
      </w:pPr>
      <w:r w:rsidDel="00000000" w:rsidR="00000000" w:rsidRPr="00000000">
        <w:rPr>
          <w:b w:val="1"/>
          <w:sz w:val="24"/>
          <w:szCs w:val="24"/>
          <w:vertAlign w:val="baseline"/>
          <w:rtl w:val="0"/>
        </w:rPr>
        <w:t xml:space="preserve">NOT: DİSİPLİN TALİMATININ 73/9 Maddesine göre</w:t>
      </w:r>
      <w:r w:rsidDel="00000000" w:rsidR="00000000" w:rsidRPr="00000000">
        <w:rPr>
          <w:b w:val="0"/>
          <w:sz w:val="24"/>
          <w:szCs w:val="24"/>
          <w:vertAlign w:val="baseline"/>
          <w:rtl w:val="0"/>
        </w:rPr>
        <w:t xml:space="preserve"> </w:t>
      </w:r>
      <w:r w:rsidDel="00000000" w:rsidR="00000000" w:rsidRPr="00000000">
        <w:rPr>
          <w:b w:val="0"/>
          <w:i w:val="1"/>
          <w:sz w:val="24"/>
          <w:szCs w:val="24"/>
          <w:u w:val="single"/>
          <w:vertAlign w:val="baseline"/>
          <w:rtl w:val="0"/>
        </w:rPr>
        <w:t xml:space="preserve">‘</w:t>
      </w:r>
      <w:r w:rsidDel="00000000" w:rsidR="00000000" w:rsidRPr="00000000">
        <w:rPr>
          <w:i w:val="1"/>
          <w:sz w:val="24"/>
          <w:szCs w:val="24"/>
          <w:u w:val="single"/>
          <w:vertAlign w:val="baseline"/>
          <w:rtl w:val="0"/>
        </w:rPr>
        <w:t xml:space="preserve">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Del="00000000" w:rsidR="00000000" w:rsidRPr="00000000">
        <w:rPr>
          <w:b w:val="1"/>
          <w:i w:val="1"/>
          <w:sz w:val="24"/>
          <w:szCs w:val="24"/>
          <w:u w:val="single"/>
          <w:vertAlign w:val="baseline"/>
          <w:rtl w:val="0"/>
        </w:rPr>
        <w:t xml:space="preserve">’</w:t>
      </w:r>
      <w:r w:rsidDel="00000000" w:rsidR="00000000" w:rsidRPr="00000000">
        <w:rPr>
          <w:b w:val="1"/>
          <w:sz w:val="24"/>
          <w:szCs w:val="24"/>
          <w:vertAlign w:val="baseline"/>
          <w:rtl w:val="0"/>
        </w:rPr>
        <w:t xml:space="preserve"> disipline sevk olanların 48 saat içerisinde İl Disiplin Kuruluna savunma vermeleri gerekmektedir. Aksi takdirde savunmadan vazgeçmiş sayılırlar.</w:t>
      </w:r>
      <w:r w:rsidDel="00000000" w:rsidR="00000000" w:rsidRPr="00000000">
        <w:rPr>
          <w:rtl w:val="0"/>
        </w:rPr>
      </w:r>
    </w:p>
    <w:p w:rsidR="00000000" w:rsidDel="00000000" w:rsidP="00000000" w:rsidRDefault="00000000" w:rsidRPr="00000000" w14:paraId="00000043">
      <w:pPr>
        <w:spacing w:after="0" w:lineRule="auto"/>
        <w:jc w:val="both"/>
        <w:rPr>
          <w:vertAlign w:val="baseline"/>
        </w:rPr>
      </w:pPr>
      <w:r w:rsidDel="00000000" w:rsidR="00000000" w:rsidRPr="00000000">
        <w:rPr>
          <w:rtl w:val="0"/>
        </w:rPr>
      </w:r>
    </w:p>
    <w:p w:rsidR="00000000" w:rsidDel="00000000" w:rsidP="00000000" w:rsidRDefault="00000000" w:rsidRPr="00000000" w14:paraId="00000044">
      <w:pPr>
        <w:spacing w:after="0" w:lineRule="auto"/>
        <w:jc w:val="center"/>
        <w:rPr>
          <w:b w:val="1"/>
          <w:vertAlign w:val="baseline"/>
        </w:rPr>
      </w:pPr>
      <w:r w:rsidDel="00000000" w:rsidR="00000000" w:rsidRPr="00000000">
        <w:rPr>
          <w:b w:val="1"/>
          <w:vertAlign w:val="baseline"/>
          <w:rtl w:val="0"/>
        </w:rPr>
        <w:t xml:space="preserve">İsmail ŞENER</w:t>
      </w:r>
    </w:p>
    <w:p w:rsidR="00000000" w:rsidDel="00000000" w:rsidP="00000000" w:rsidRDefault="00000000" w:rsidRPr="00000000" w14:paraId="00000045">
      <w:pPr>
        <w:spacing w:after="0" w:lineRule="auto"/>
        <w:jc w:val="center"/>
        <w:rPr>
          <w:b w:val="0"/>
          <w:vertAlign w:val="baseline"/>
        </w:rPr>
      </w:pPr>
      <w:r w:rsidDel="00000000" w:rsidR="00000000" w:rsidRPr="00000000">
        <w:rPr>
          <w:b w:val="0"/>
          <w:vertAlign w:val="baseline"/>
          <w:rtl w:val="0"/>
        </w:rPr>
        <w:t xml:space="preserve">İl Futbol Temsilcisi / İl Tertip Kurulu Başkanı</w:t>
      </w:r>
    </w:p>
    <w:sectPr>
      <w:headerReference r:id="rId7" w:type="default"/>
      <w:footerReference r:id="rId8" w:type="default"/>
      <w:pgSz w:h="16838" w:w="11906" w:orient="portrait"/>
      <w:pgMar w:bottom="1418" w:top="1418" w:left="1134" w:right="1134"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color="000000" w:space="1" w:sz="4" w:val="single"/>
      </w:pBdr>
      <w:jc w:val="center"/>
      <w:rPr>
        <w:b w:val="0"/>
        <w:color w:val="000000"/>
        <w:vertAlign w:val="baseline"/>
      </w:rPr>
    </w:pPr>
    <w:r w:rsidDel="00000000" w:rsidR="00000000" w:rsidRPr="00000000">
      <w:rPr>
        <w:vertAlign w:val="baseline"/>
        <w:rtl w:val="0"/>
      </w:rPr>
      <w:t xml:space="preserve">Kızılarık Mahallesi 1127 Sok. NO:35 Muratpaşa/ANTALYA </w:t>
    </w:r>
    <w:r w:rsidDel="00000000" w:rsidR="00000000" w:rsidRPr="00000000">
      <w:rPr>
        <w:color w:val="000000"/>
        <w:vertAlign w:val="baseline"/>
        <w:rtl w:val="0"/>
      </w:rPr>
      <w:t xml:space="preserve">                                                                                                            </w:t>
    </w:r>
    <w:r w:rsidDel="00000000" w:rsidR="00000000" w:rsidRPr="00000000">
      <w:rPr>
        <w:b w:val="1"/>
        <w:vertAlign w:val="baseline"/>
        <w:rtl w:val="0"/>
      </w:rPr>
      <w:t xml:space="preserve">Tel: 0(242) 326 14 15</w:t>
    </w:r>
    <w:r w:rsidDel="00000000" w:rsidR="00000000" w:rsidRPr="00000000">
      <w:rPr>
        <w:b w:val="1"/>
        <w:color w:val="000000"/>
        <w:vertAlign w:val="baseline"/>
        <w:rtl w:val="0"/>
      </w:rPr>
      <w:t xml:space="preserve"> Fax:0(242) 326 14 15 </w:t>
    </w:r>
    <w:r w:rsidDel="00000000" w:rsidR="00000000" w:rsidRPr="00000000">
      <w:rPr>
        <w:b w:val="1"/>
        <w:color w:val="0000ff"/>
        <w:u w:val="single"/>
        <w:vertAlign w:val="baseline"/>
        <w:rtl w:val="0"/>
      </w:rPr>
      <w:t xml:space="preserve">www.antalyaaskf.org </w:t>
    </w:r>
    <w:r w:rsidDel="00000000" w:rsidR="00000000" w:rsidRPr="00000000">
      <w:rPr>
        <w:b w:val="1"/>
        <w:color w:val="000000"/>
        <w:u w:val="none"/>
        <w:vertAlign w:val="baseline"/>
        <w:rtl w:val="0"/>
      </w:rPr>
      <w:t xml:space="preserve"> web</w:t>
    </w:r>
    <w:r w:rsidDel="00000000" w:rsidR="00000000" w:rsidRPr="00000000">
      <w:rPr>
        <w:b w:val="1"/>
        <w:color w:val="000000"/>
        <w:vertAlign w:val="baseline"/>
        <w:rtl w:val="0"/>
      </w:rPr>
      <w:t xml:space="preserve"> Adres:info@antalyaaskf.org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2854325</wp:posOffset>
          </wp:positionH>
          <wp:positionV relativeFrom="paragraph">
            <wp:posOffset>-267334</wp:posOffset>
          </wp:positionV>
          <wp:extent cx="538480" cy="6413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8480" cy="641350"/>
                  </a:xfrm>
                  <a:prstGeom prst="rect"/>
                  <a:ln/>
                </pic:spPr>
              </pic:pic>
            </a:graphicData>
          </a:graphic>
        </wp:anchor>
      </w:drawing>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TÜRKİYE FUTBOL FEDERASYONU</w:t>
    </w:r>
  </w:p>
  <w:p w:rsidR="00000000" w:rsidDel="00000000" w:rsidP="00000000" w:rsidRDefault="00000000" w:rsidRPr="00000000" w14:paraId="00000049">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ANTALYA FUTBOL İL TEMSİLCİLİĞİ</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tr-TR" w:val="tr-TR"/>
    </w:rPr>
  </w:style>
  <w:style w:type="character" w:styleId="VarsayılanParagrafYazıTipi">
    <w:name w:val="Varsayılan Paragraf Yazı Tipi"/>
    <w:next w:val="VarsayılanParagrafYazıTipi"/>
    <w:autoRedefine w:val="0"/>
    <w:hidden w:val="0"/>
    <w:qFormat w:val="1"/>
    <w:rPr>
      <w:w w:val="100"/>
      <w:position w:val="-1"/>
      <w:effect w:val="none"/>
      <w:vertAlign w:val="baseline"/>
      <w:cs w:val="0"/>
      <w:em w:val="none"/>
      <w:lang/>
    </w:rPr>
  </w:style>
  <w:style w:type="table" w:styleId="NormalTablo">
    <w:name w:val="Normal Tablo"/>
    <w:next w:val="NormalTablo"/>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ListeYok">
    <w:name w:val="Liste Yok"/>
    <w:next w:val="ListeYok"/>
    <w:autoRedefine w:val="0"/>
    <w:hidden w:val="0"/>
    <w:qFormat w:val="1"/>
    <w:pPr>
      <w:suppressAutoHyphens w:val="1"/>
      <w:spacing w:line="1" w:lineRule="atLeast"/>
      <w:ind w:leftChars="-1" w:rightChars="0" w:firstLineChars="-1"/>
      <w:textDirection w:val="btLr"/>
      <w:textAlignment w:val="top"/>
      <w:outlineLvl w:val="0"/>
    </w:pPr>
  </w:style>
  <w:style w:type="paragraph" w:styleId="ÜstBilgi">
    <w:name w:val="Üst Bilgi"/>
    <w:basedOn w:val="Normal"/>
    <w:next w:val="ÜstBilgi"/>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tr-TR" w:val="tr-TR"/>
    </w:rPr>
  </w:style>
  <w:style w:type="character" w:styleId="ÜstBilgiChar">
    <w:name w:val="Üst Bilgi Char"/>
    <w:basedOn w:val="VarsayılanParagrafYazıTipi"/>
    <w:next w:val="ÜstBilgiChar"/>
    <w:autoRedefine w:val="0"/>
    <w:hidden w:val="0"/>
    <w:qFormat w:val="0"/>
    <w:rPr>
      <w:w w:val="100"/>
      <w:position w:val="-1"/>
      <w:effect w:val="none"/>
      <w:vertAlign w:val="baseline"/>
      <w:cs w:val="0"/>
      <w:em w:val="none"/>
      <w:lang/>
    </w:rPr>
  </w:style>
  <w:style w:type="paragraph" w:styleId="AltBilgi">
    <w:name w:val="Alt Bilgi"/>
    <w:basedOn w:val="Normal"/>
    <w:next w:val="AltBilgi"/>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tr-TR" w:val="tr-TR"/>
    </w:rPr>
  </w:style>
  <w:style w:type="character" w:styleId="AltBilgiChar">
    <w:name w:val="Alt Bilgi Char"/>
    <w:basedOn w:val="VarsayılanParagrafYazıTipi"/>
    <w:next w:val="AltBilgiChar"/>
    <w:autoRedefine w:val="0"/>
    <w:hidden w:val="0"/>
    <w:qFormat w:val="0"/>
    <w:rPr>
      <w:w w:val="100"/>
      <w:position w:val="-1"/>
      <w:effect w:val="none"/>
      <w:vertAlign w:val="baseline"/>
      <w:cs w:val="0"/>
      <w:em w:val="none"/>
      <w:lang/>
    </w:rPr>
  </w:style>
  <w:style w:type="paragraph" w:styleId="BalonMetni">
    <w:name w:val="Balon Metni"/>
    <w:basedOn w:val="Normal"/>
    <w:next w:val="BalonMetni"/>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onMetniChar">
    <w:name w:val="Balon Metni Char"/>
    <w:next w:val="BalonMetniChar"/>
    <w:autoRedefine w:val="0"/>
    <w:hidden w:val="0"/>
    <w:qFormat w:val="0"/>
    <w:rPr>
      <w:rFonts w:ascii="Tahoma" w:cs="Tahoma" w:hAnsi="Tahoma"/>
      <w:w w:val="100"/>
      <w:position w:val="-1"/>
      <w:sz w:val="16"/>
      <w:szCs w:val="16"/>
      <w:effect w:val="none"/>
      <w:vertAlign w:val="baseline"/>
      <w:cs w:val="0"/>
      <w:em w:val="none"/>
      <w:lang/>
    </w:rPr>
  </w:style>
  <w:style w:type="character" w:styleId="Köprü">
    <w:name w:val="Köprü"/>
    <w:next w:val="Köprü"/>
    <w:autoRedefine w:val="0"/>
    <w:hidden w:val="0"/>
    <w:qFormat w:val="1"/>
    <w:rPr>
      <w:color w:val="0000ff"/>
      <w:w w:val="100"/>
      <w:position w:val="-1"/>
      <w:u w:val="single"/>
      <w:effect w:val="none"/>
      <w:vertAlign w:val="baseline"/>
      <w:cs w:val="0"/>
      <w:em w:val="none"/>
      <w:lang/>
    </w:rPr>
  </w:style>
  <w:style w:type="paragraph" w:styleId="AralıkYok">
    <w:name w:val="Aralık Yok"/>
    <w:basedOn w:val="Normal"/>
    <w:next w:val="AralıkYok"/>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tr-TR" w:val="tr-TR"/>
    </w:rPr>
  </w:style>
  <w:style w:type="character" w:styleId="Güçlü">
    <w:name w:val="Güçlü"/>
    <w:next w:val="Güçlü"/>
    <w:autoRedefine w:val="0"/>
    <w:hidden w:val="0"/>
    <w:qFormat w:val="0"/>
    <w:rPr>
      <w:b w:val="1"/>
      <w:bCs w:val="1"/>
      <w:w w:val="100"/>
      <w:position w:val="-1"/>
      <w:effect w:val="none"/>
      <w:vertAlign w:val="baseline"/>
      <w:cs w:val="0"/>
      <w:em w:val="none"/>
      <w:lang/>
    </w:rPr>
  </w:style>
  <w:style w:type="paragraph" w:styleId="ListeParagraf">
    <w:name w:val="Liste Paragraf"/>
    <w:basedOn w:val="Normal"/>
    <w:next w:val="ListeParagraf"/>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tr-TR" w:val="tr-TR"/>
    </w:rPr>
  </w:style>
  <w:style w:type="table" w:styleId="TabloKılavuzu">
    <w:name w:val="Tablo Kılavuzu"/>
    <w:basedOn w:val="NormalTablo"/>
    <w:next w:val="TabloKılavuzu"/>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oKılavuzu"/>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OVuQnWKhG8dmK4knhEAOblBAg==">CgMxLjA4AHIhMTZBcFVjbXd0b1U5TFV6WG42QWxjbFNPVHdoYkFPb3pr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2024-03-06T07:09:00Z</dcterms:created>
  <dc:creator>xp</dc:creator>
</cp:coreProperties>
</file>